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80" w:rsidRPr="00434FF2" w:rsidRDefault="00434FF2" w:rsidP="00434FF2">
      <w:pPr>
        <w:jc w:val="center"/>
        <w:rPr>
          <w:b/>
          <w:sz w:val="36"/>
          <w:szCs w:val="36"/>
        </w:rPr>
      </w:pPr>
      <w:r w:rsidRPr="00434FF2">
        <w:rPr>
          <w:b/>
          <w:sz w:val="36"/>
          <w:szCs w:val="36"/>
        </w:rPr>
        <w:t>Mid-Term Test#2</w:t>
      </w:r>
    </w:p>
    <w:p w:rsidR="00434FF2" w:rsidRPr="00434FF2" w:rsidRDefault="00434FF2" w:rsidP="00434FF2">
      <w:pPr>
        <w:jc w:val="center"/>
        <w:rPr>
          <w:b/>
          <w:sz w:val="36"/>
          <w:szCs w:val="36"/>
        </w:rPr>
      </w:pPr>
      <w:r w:rsidRPr="00434FF2">
        <w:rPr>
          <w:b/>
          <w:sz w:val="36"/>
          <w:szCs w:val="36"/>
        </w:rPr>
        <w:t>Analog/IC Filter Design (ELEC 6081)</w:t>
      </w:r>
    </w:p>
    <w:p w:rsidR="00434FF2" w:rsidRPr="00434FF2" w:rsidRDefault="00434FF2" w:rsidP="00434FF2">
      <w:pPr>
        <w:spacing w:line="240" w:lineRule="auto"/>
        <w:jc w:val="center"/>
      </w:pPr>
      <w:r w:rsidRPr="00434FF2">
        <w:t>Electrical and Computer Engineering Department</w:t>
      </w:r>
    </w:p>
    <w:p w:rsidR="00434FF2" w:rsidRPr="00434FF2" w:rsidRDefault="00434FF2" w:rsidP="00434FF2">
      <w:pPr>
        <w:spacing w:line="240" w:lineRule="auto"/>
        <w:jc w:val="center"/>
      </w:pPr>
      <w:r w:rsidRPr="00434FF2">
        <w:t>Concordia University</w:t>
      </w:r>
    </w:p>
    <w:p w:rsidR="00434FF2" w:rsidRPr="00434FF2" w:rsidRDefault="00434FF2" w:rsidP="00434FF2">
      <w:pPr>
        <w:jc w:val="center"/>
      </w:pPr>
      <w:r w:rsidRPr="00434FF2">
        <w:t>April 1, 2009</w:t>
      </w:r>
    </w:p>
    <w:p w:rsidR="00434FF2" w:rsidRDefault="00434FF2" w:rsidP="00434FF2">
      <w:r w:rsidRPr="00434FF2">
        <w:t xml:space="preserve">Instructor: Dr. R. </w:t>
      </w:r>
      <w:proofErr w:type="spellStart"/>
      <w:r w:rsidRPr="00434FF2">
        <w:t>Raut</w:t>
      </w:r>
      <w:proofErr w:type="spellEnd"/>
      <w:r w:rsidRPr="00434FF2">
        <w:tab/>
      </w:r>
      <w:r w:rsidRPr="00434FF2">
        <w:tab/>
      </w:r>
      <w:r w:rsidRPr="00434FF2">
        <w:tab/>
      </w:r>
      <w:r w:rsidRPr="00434FF2">
        <w:tab/>
      </w:r>
      <w:r w:rsidRPr="00434FF2">
        <w:tab/>
      </w:r>
      <w:r w:rsidRPr="00434FF2">
        <w:tab/>
      </w:r>
      <w:r w:rsidRPr="00434FF2">
        <w:tab/>
      </w:r>
      <w:r w:rsidRPr="00434FF2">
        <w:tab/>
        <w:t>Time: 60 minutes</w:t>
      </w:r>
    </w:p>
    <w:p w:rsidR="00434FF2" w:rsidRDefault="00434FF2"/>
    <w:p w:rsidR="004D0F72" w:rsidRPr="000D0E3F" w:rsidRDefault="00554419">
      <w:pPr>
        <w:rPr>
          <w:b/>
        </w:rPr>
      </w:pPr>
      <w:proofErr w:type="gramStart"/>
      <w:r w:rsidRPr="000D0E3F">
        <w:rPr>
          <w:b/>
        </w:rPr>
        <w:t>Q.1</w:t>
      </w:r>
      <w:r w:rsidR="004D0F72" w:rsidRPr="000D0E3F">
        <w:rPr>
          <w:b/>
        </w:rPr>
        <w:t xml:space="preserve"> </w:t>
      </w:r>
      <w:r w:rsidR="001041E1" w:rsidRPr="000D0E3F">
        <w:rPr>
          <w:b/>
        </w:rPr>
        <w:t>:</w:t>
      </w:r>
      <w:proofErr w:type="gramEnd"/>
    </w:p>
    <w:p w:rsidR="0031449E" w:rsidRDefault="0031449E">
      <w:r>
        <w:object w:dxaOrig="7616" w:dyaOrig="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162.75pt" o:ole="">
            <v:imagedata r:id="rId5" o:title=""/>
          </v:shape>
          <o:OLEObject Type="Embed" ProgID="Visio.Drawing.11" ShapeID="_x0000_i1025" DrawAspect="Content" ObjectID="_1330864783" r:id="rId6"/>
        </w:object>
      </w:r>
    </w:p>
    <w:p w:rsidR="00336B2E" w:rsidRDefault="00336B2E" w:rsidP="00336B2E">
      <w:pPr>
        <w:jc w:val="center"/>
      </w:pPr>
      <w:r>
        <w:t>Figure 1:</w:t>
      </w:r>
    </w:p>
    <w:p w:rsidR="00E373D6" w:rsidRPr="00535285" w:rsidRDefault="00E373D6">
      <w:r>
        <w:t>The figure above shows a   second order switched capacitor filter using parasitic</w:t>
      </w:r>
      <w:r w:rsidR="001041E1">
        <w:t xml:space="preserve"> insensitive switched capacitor integrators</w:t>
      </w:r>
      <w:r>
        <w:t>. Find an expression for the Z-</w:t>
      </w:r>
      <w:proofErr w:type="gramStart"/>
      <w:r>
        <w:t>domain  transfer</w:t>
      </w:r>
      <w:proofErr w:type="gramEnd"/>
      <w:r>
        <w:t xml:space="preserve"> function </w:t>
      </w:r>
      <w:r w:rsidR="00535285" w:rsidRPr="00E373D6">
        <w:rPr>
          <w:position w:val="-32"/>
        </w:rPr>
        <w:object w:dxaOrig="520" w:dyaOrig="760">
          <v:shape id="_x0000_i1026" type="#_x0000_t75" style="width:26.25pt;height:38.25pt" o:ole="">
            <v:imagedata r:id="rId7" o:title=""/>
          </v:shape>
          <o:OLEObject Type="Embed" ProgID="Equation.3" ShapeID="_x0000_i1026" DrawAspect="Content" ObjectID="_1330864784" r:id="rId8"/>
        </w:object>
      </w:r>
      <w:r w:rsidR="00535285">
        <w:t xml:space="preserve">. </w:t>
      </w:r>
      <w:r w:rsidR="005B345D" w:rsidRPr="005B345D">
        <w:rPr>
          <w:i/>
        </w:rPr>
        <w:t xml:space="preserve">You can assume that the sample-and-hold property holds for the </w:t>
      </w:r>
      <w:proofErr w:type="gramStart"/>
      <w:r w:rsidR="005B345D" w:rsidRPr="005B345D">
        <w:rPr>
          <w:i/>
        </w:rPr>
        <w:t>signals  V</w:t>
      </w:r>
      <w:r w:rsidR="005B345D" w:rsidRPr="005B345D">
        <w:rPr>
          <w:i/>
          <w:vertAlign w:val="subscript"/>
        </w:rPr>
        <w:t>i</w:t>
      </w:r>
      <w:proofErr w:type="gramEnd"/>
      <w:r w:rsidR="005B345D" w:rsidRPr="005B345D">
        <w:rPr>
          <w:i/>
        </w:rPr>
        <w:t xml:space="preserve"> , and V</w:t>
      </w:r>
      <w:r w:rsidR="005B345D" w:rsidRPr="005B345D">
        <w:rPr>
          <w:i/>
          <w:vertAlign w:val="subscript"/>
        </w:rPr>
        <w:t>1</w:t>
      </w:r>
      <w:r w:rsidR="005B345D">
        <w:t xml:space="preserve"> i.e., </w:t>
      </w:r>
      <w:r w:rsidR="005B345D" w:rsidRPr="005B345D">
        <w:rPr>
          <w:position w:val="-12"/>
        </w:rPr>
        <w:object w:dxaOrig="1420" w:dyaOrig="560">
          <v:shape id="_x0000_i1027" type="#_x0000_t75" style="width:71.25pt;height:27.75pt" o:ole="">
            <v:imagedata r:id="rId9" o:title=""/>
          </v:shape>
          <o:OLEObject Type="Embed" ProgID="Equation.3" ShapeID="_x0000_i1027" DrawAspect="Content" ObjectID="_1330864785" r:id="rId10"/>
        </w:object>
      </w:r>
      <w:r w:rsidR="005B345D">
        <w:t xml:space="preserve"> etc.,.  </w:t>
      </w:r>
    </w:p>
    <w:p w:rsidR="00434FF2" w:rsidRDefault="00434FF2"/>
    <w:p w:rsidR="00434FF2" w:rsidRDefault="00434FF2"/>
    <w:p w:rsidR="00434FF2" w:rsidRDefault="00434FF2"/>
    <w:p w:rsidR="00434FF2" w:rsidRDefault="00434FF2"/>
    <w:p w:rsidR="00434FF2" w:rsidRDefault="00434FF2"/>
    <w:p w:rsidR="004D0F72" w:rsidRDefault="00554419">
      <w:r w:rsidRPr="000D0E3F">
        <w:rPr>
          <w:b/>
        </w:rPr>
        <w:lastRenderedPageBreak/>
        <w:t>Q.2</w:t>
      </w:r>
      <w:r w:rsidR="001041E1" w:rsidRPr="000D0E3F">
        <w:rPr>
          <w:b/>
        </w:rPr>
        <w:t>:</w:t>
      </w:r>
      <w:r w:rsidR="001041E1">
        <w:t xml:space="preserve"> </w:t>
      </w:r>
      <w:r w:rsidR="004D0F72">
        <w:t xml:space="preserve"> </w:t>
      </w:r>
      <w:r w:rsidR="008B0DE6">
        <w:t xml:space="preserve"> The schematic below represents a normalized low-pass CHEB filter of order 3 with equal terminating resistances.</w:t>
      </w:r>
    </w:p>
    <w:p w:rsidR="008B0DE6" w:rsidRDefault="008B0DE6" w:rsidP="008B0DE6">
      <w:pPr>
        <w:jc w:val="center"/>
      </w:pPr>
      <w:r>
        <w:object w:dxaOrig="4390" w:dyaOrig="2199">
          <v:shape id="_x0000_i1028" type="#_x0000_t75" style="width:219.75pt;height:110.25pt" o:ole="">
            <v:imagedata r:id="rId11" o:title=""/>
          </v:shape>
          <o:OLEObject Type="Embed" ProgID="Visio.Drawing.11" ShapeID="_x0000_i1028" DrawAspect="Content" ObjectID="_1330864786" r:id="rId12"/>
        </w:object>
      </w:r>
    </w:p>
    <w:p w:rsidR="00336B2E" w:rsidRDefault="00336B2E" w:rsidP="008B0DE6">
      <w:pPr>
        <w:jc w:val="center"/>
      </w:pPr>
      <w:r>
        <w:t>Figure 2(a)</w:t>
      </w:r>
      <w:r w:rsidR="00174137">
        <w:t>:</w:t>
      </w:r>
    </w:p>
    <w:p w:rsidR="008B0DE6" w:rsidRDefault="00336B2E">
      <w:r>
        <w:t>P</w:t>
      </w:r>
      <w:r w:rsidR="008B0DE6">
        <w:t xml:space="preserve">roduce an active RC </w:t>
      </w:r>
      <w:r w:rsidR="00174137">
        <w:t>design</w:t>
      </w:r>
      <w:r w:rsidR="008B0DE6">
        <w:t xml:space="preserve"> </w:t>
      </w:r>
      <w:r>
        <w:t xml:space="preserve">for the above ladder </w:t>
      </w:r>
      <w:r w:rsidR="00174137">
        <w:t>filter</w:t>
      </w:r>
      <w:r>
        <w:t xml:space="preserve"> </w:t>
      </w:r>
      <w:r w:rsidR="008B0DE6">
        <w:t xml:space="preserve">with </w:t>
      </w:r>
      <w:r w:rsidR="008B0DE6" w:rsidRPr="008B0DE6">
        <w:rPr>
          <w:position w:val="-10"/>
        </w:rPr>
        <w:object w:dxaOrig="620" w:dyaOrig="320">
          <v:shape id="_x0000_i1029" type="#_x0000_t75" style="width:30.75pt;height:15.75pt" o:ole="">
            <v:imagedata r:id="rId13" o:title=""/>
          </v:shape>
          <o:OLEObject Type="Embed" ProgID="Equation.3" ShapeID="_x0000_i1029" DrawAspect="Content" ObjectID="_1330864787" r:id="rId14"/>
        </w:object>
      </w:r>
      <w:r w:rsidR="008B0DE6">
        <w:t>terminations, and a pass-band edge frequency of 100</w:t>
      </w:r>
      <w:r w:rsidR="001041E1">
        <w:t>0</w:t>
      </w:r>
      <w:r w:rsidR="008B0DE6">
        <w:t xml:space="preserve"> radians. Use </w:t>
      </w:r>
      <w:r w:rsidR="008B0DE6" w:rsidRPr="001041E1">
        <w:rPr>
          <w:i/>
        </w:rPr>
        <w:t>operational simulation</w:t>
      </w:r>
      <w:r w:rsidR="00554419">
        <w:t xml:space="preserve"> technique, according to the leap-frog interconnection as shown below</w:t>
      </w:r>
      <w:r>
        <w:t xml:space="preserve"> (</w:t>
      </w:r>
      <w:proofErr w:type="gramStart"/>
      <w:r>
        <w:t>Fig.2(</w:t>
      </w:r>
      <w:proofErr w:type="gramEnd"/>
      <w:r>
        <w:t>b))</w:t>
      </w:r>
      <w:r w:rsidR="00554419">
        <w:t>.</w:t>
      </w:r>
    </w:p>
    <w:p w:rsidR="00554419" w:rsidRDefault="00336B2E" w:rsidP="00336B2E">
      <w:pPr>
        <w:jc w:val="center"/>
      </w:pPr>
      <w:r>
        <w:object w:dxaOrig="5709" w:dyaOrig="1486">
          <v:shape id="_x0000_i1030" type="#_x0000_t75" style="width:285.75pt;height:74.25pt" o:ole="">
            <v:imagedata r:id="rId15" o:title=""/>
          </v:shape>
          <o:OLEObject Type="Embed" ProgID="Visio.Drawing.11" ShapeID="_x0000_i1030" DrawAspect="Content" ObjectID="_1330864788" r:id="rId16"/>
        </w:object>
      </w:r>
    </w:p>
    <w:p w:rsidR="00336B2E" w:rsidRDefault="00336B2E" w:rsidP="00336B2E">
      <w:pPr>
        <w:jc w:val="center"/>
      </w:pPr>
      <w:r>
        <w:t>Figure 2(b)</w:t>
      </w:r>
      <w:r w:rsidR="00174137">
        <w:t>:</w:t>
      </w:r>
    </w:p>
    <w:p w:rsidR="00336B2E" w:rsidRDefault="00336B2E" w:rsidP="00336B2E">
      <w:r>
        <w:t>In the above T1, T3 are the voltage transfer functions (VTF) associated with the series R</w:t>
      </w:r>
      <w:proofErr w:type="gramStart"/>
      <w:r>
        <w:t>,L</w:t>
      </w:r>
      <w:proofErr w:type="gramEnd"/>
      <w:r>
        <w:t xml:space="preserve"> segments and –T2 is the VTF associated with the shunt capacitance segment of the ladder filter.</w:t>
      </w:r>
    </w:p>
    <w:p w:rsidR="00336B2E" w:rsidRDefault="00336B2E" w:rsidP="00336B2E">
      <w:r>
        <w:t>Show your schematic and the designed element values clearly.</w:t>
      </w:r>
    </w:p>
    <w:p w:rsidR="00336B2E" w:rsidRDefault="00336B2E" w:rsidP="00336B2E">
      <w:r w:rsidRPr="000D0E3F">
        <w:rPr>
          <w:b/>
        </w:rPr>
        <w:t>Q.3:</w:t>
      </w:r>
      <w:r>
        <w:t xml:space="preserve">  Design, using OP-AMP or OTA, a second order notch filter which corresponds to a frequency normalized transfer </w:t>
      </w:r>
      <w:proofErr w:type="gramStart"/>
      <w:r>
        <w:t xml:space="preserve">function </w:t>
      </w:r>
      <w:proofErr w:type="gramEnd"/>
      <w:r w:rsidRPr="004D5E7F">
        <w:rPr>
          <w:position w:val="-24"/>
        </w:rPr>
        <w:object w:dxaOrig="2040" w:dyaOrig="660">
          <v:shape id="_x0000_i1031" type="#_x0000_t75" style="width:102pt;height:33pt" o:ole="">
            <v:imagedata r:id="rId17" o:title=""/>
          </v:shape>
          <o:OLEObject Type="Embed" ProgID="Equation.3" ShapeID="_x0000_i1031" DrawAspect="Content" ObjectID="_1330864789" r:id="rId18"/>
        </w:object>
      </w:r>
      <w:r>
        <w:t>. The stop-band frequencies of the notch filter are</w:t>
      </w:r>
      <w:proofErr w:type="gramStart"/>
      <w:r>
        <w:t xml:space="preserve">:  </w:t>
      </w:r>
      <w:proofErr w:type="gramEnd"/>
      <w:r w:rsidRPr="00442571">
        <w:rPr>
          <w:position w:val="-12"/>
        </w:rPr>
        <w:object w:dxaOrig="1780" w:dyaOrig="360">
          <v:shape id="_x0000_i1032" type="#_x0000_t75" style="width:89.25pt;height:18pt" o:ole="">
            <v:imagedata r:id="rId19" o:title=""/>
          </v:shape>
          <o:OLEObject Type="Embed" ProgID="Equation.3" ShapeID="_x0000_i1032" DrawAspect="Content" ObjectID="_1330864790" r:id="rId20"/>
        </w:object>
      </w:r>
      <w:r>
        <w:t xml:space="preserve">, and </w:t>
      </w:r>
      <w:r w:rsidRPr="00442571">
        <w:rPr>
          <w:position w:val="-12"/>
        </w:rPr>
        <w:object w:dxaOrig="1820" w:dyaOrig="360">
          <v:shape id="_x0000_i1033" type="#_x0000_t75" style="width:90.75pt;height:18pt" o:ole="">
            <v:imagedata r:id="rId21" o:title=""/>
          </v:shape>
          <o:OLEObject Type="Embed" ProgID="Equation.3" ShapeID="_x0000_i1033" DrawAspect="Content" ObjectID="_1330864791" r:id="rId22"/>
        </w:object>
      </w:r>
      <w:r>
        <w:t xml:space="preserve">respectively. </w:t>
      </w:r>
      <w:r w:rsidRPr="00841895">
        <w:rPr>
          <w:i/>
        </w:rPr>
        <w:t>Note that the pole frequency of the filter is same as the (geometric)</w:t>
      </w:r>
      <w:r>
        <w:rPr>
          <w:i/>
        </w:rPr>
        <w:t xml:space="preserve"> center </w:t>
      </w:r>
      <w:proofErr w:type="gramStart"/>
      <w:r>
        <w:rPr>
          <w:i/>
        </w:rPr>
        <w:t xml:space="preserve">frequency </w:t>
      </w:r>
      <w:r w:rsidRPr="00841895">
        <w:rPr>
          <w:i/>
        </w:rPr>
        <w:t>.</w:t>
      </w:r>
      <w:proofErr w:type="gramEnd"/>
    </w:p>
    <w:p w:rsidR="00336B2E" w:rsidRDefault="00336B2E" w:rsidP="00336B2E">
      <w:r>
        <w:t>Show the components of your designed circuit, and the schematic clearly.</w:t>
      </w:r>
    </w:p>
    <w:p w:rsidR="00336B2E" w:rsidRDefault="00336B2E"/>
    <w:p w:rsidR="00336B2E" w:rsidRDefault="00336B2E"/>
    <w:p w:rsidR="00336B2E" w:rsidRDefault="00336B2E"/>
    <w:p w:rsidR="00336B2E" w:rsidRDefault="00336B2E"/>
    <w:sectPr w:rsidR="00336B2E" w:rsidSect="005E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F72"/>
    <w:rsid w:val="000D0E3F"/>
    <w:rsid w:val="001041E1"/>
    <w:rsid w:val="00174137"/>
    <w:rsid w:val="001B4C88"/>
    <w:rsid w:val="00213920"/>
    <w:rsid w:val="0031449E"/>
    <w:rsid w:val="00336B2E"/>
    <w:rsid w:val="00434FF2"/>
    <w:rsid w:val="00442571"/>
    <w:rsid w:val="00444128"/>
    <w:rsid w:val="004D0F72"/>
    <w:rsid w:val="004D5E7F"/>
    <w:rsid w:val="00535285"/>
    <w:rsid w:val="00554419"/>
    <w:rsid w:val="005B345D"/>
    <w:rsid w:val="005E5A80"/>
    <w:rsid w:val="0060546D"/>
    <w:rsid w:val="0065355C"/>
    <w:rsid w:val="00735024"/>
    <w:rsid w:val="007967B7"/>
    <w:rsid w:val="007B6F0B"/>
    <w:rsid w:val="00841895"/>
    <w:rsid w:val="00860B38"/>
    <w:rsid w:val="008B0DE6"/>
    <w:rsid w:val="009F094E"/>
    <w:rsid w:val="00A41073"/>
    <w:rsid w:val="00A82722"/>
    <w:rsid w:val="00BE321C"/>
    <w:rsid w:val="00D66542"/>
    <w:rsid w:val="00D869A3"/>
    <w:rsid w:val="00E32332"/>
    <w:rsid w:val="00E373D6"/>
    <w:rsid w:val="00E9180E"/>
    <w:rsid w:val="00EB3372"/>
    <w:rsid w:val="00E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53F5-54F7-40FD-ABC0-A0034663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ENCS</dc:creator>
  <cp:keywords/>
  <dc:description/>
  <cp:lastModifiedBy>ENCS</cp:lastModifiedBy>
  <cp:revision>2</cp:revision>
  <cp:lastPrinted>2009-03-30T17:20:00Z</cp:lastPrinted>
  <dcterms:created xsi:type="dcterms:W3CDTF">2010-03-23T19:53:00Z</dcterms:created>
  <dcterms:modified xsi:type="dcterms:W3CDTF">2010-03-23T19:53:00Z</dcterms:modified>
</cp:coreProperties>
</file>