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EC2" w:rsidRDefault="00620EC2">
      <w:pPr>
        <w:pStyle w:val="TitleIntroChap"/>
        <w:widowControl w:val="0"/>
        <w:outlineLvl w:val="0"/>
        <w:rPr>
          <w:bCs/>
          <w:sz w:val="28"/>
        </w:rPr>
      </w:pPr>
      <w:r>
        <w:rPr>
          <w:b w:val="0"/>
          <w:bCs/>
          <w:sz w:val="28"/>
        </w:rPr>
        <w:t xml:space="preserve">  </w:t>
      </w:r>
      <w:r w:rsidRPr="00B257B3">
        <w:rPr>
          <w:bCs/>
          <w:sz w:val="28"/>
        </w:rPr>
        <w:t xml:space="preserve">Experiment </w:t>
      </w:r>
      <w:r w:rsidR="00ED21CB">
        <w:rPr>
          <w:bCs/>
          <w:sz w:val="28"/>
        </w:rPr>
        <w:t>5</w:t>
      </w:r>
    </w:p>
    <w:p w:rsidR="00EE0BE9" w:rsidRDefault="00EE0BE9" w:rsidP="00EE0BE9">
      <w:pPr>
        <w:rPr>
          <w:szCs w:val="24"/>
        </w:rPr>
      </w:pPr>
      <w:r w:rsidRPr="00EE0BE9">
        <w:rPr>
          <w:b/>
        </w:rPr>
        <w:t xml:space="preserve">Objective – </w:t>
      </w:r>
      <w:r w:rsidRPr="00EE0BE9">
        <w:rPr>
          <w:szCs w:val="24"/>
        </w:rPr>
        <w:t xml:space="preserve">To </w:t>
      </w:r>
      <w:r>
        <w:rPr>
          <w:szCs w:val="24"/>
        </w:rPr>
        <w:t>study the propert</w:t>
      </w:r>
      <w:r w:rsidR="0071401F">
        <w:rPr>
          <w:szCs w:val="24"/>
        </w:rPr>
        <w:t>ies</w:t>
      </w:r>
      <w:r>
        <w:rPr>
          <w:szCs w:val="24"/>
        </w:rPr>
        <w:t xml:space="preserve"> of a diode.</w:t>
      </w:r>
    </w:p>
    <w:p w:rsidR="00CB7459" w:rsidRDefault="00CB7459" w:rsidP="00EE0BE9">
      <w:pPr>
        <w:rPr>
          <w:szCs w:val="24"/>
        </w:rPr>
      </w:pPr>
    </w:p>
    <w:p w:rsidR="00EE0BE9" w:rsidRDefault="00EE0BE9" w:rsidP="00EE0BE9">
      <w:pPr>
        <w:jc w:val="both"/>
        <w:rPr>
          <w:szCs w:val="24"/>
        </w:rPr>
      </w:pPr>
      <w:r w:rsidRPr="00CB7459">
        <w:rPr>
          <w:b/>
          <w:szCs w:val="24"/>
        </w:rPr>
        <w:t>Theory</w:t>
      </w:r>
      <w:r>
        <w:rPr>
          <w:szCs w:val="24"/>
        </w:rPr>
        <w:t xml:space="preserve"> - For small ac signals a diode can be considered as a dc voltage in series with a small resistor. The dc voltage for a silicon diode is around 0.6V in the forward region.</w:t>
      </w:r>
      <w:r w:rsidR="00CB7459">
        <w:rPr>
          <w:szCs w:val="24"/>
        </w:rPr>
        <w:t xml:space="preserve"> In the reverse bias region diode doesn’t have any significant current.</w:t>
      </w:r>
    </w:p>
    <w:p w:rsidR="00CB7459" w:rsidRDefault="00CB7459" w:rsidP="00EE0BE9">
      <w:pPr>
        <w:jc w:val="both"/>
        <w:rPr>
          <w:szCs w:val="24"/>
        </w:rPr>
      </w:pPr>
    </w:p>
    <w:p w:rsidR="00CB7459" w:rsidRDefault="00CB7459" w:rsidP="00EE0BE9">
      <w:pPr>
        <w:jc w:val="both"/>
        <w:rPr>
          <w:szCs w:val="24"/>
        </w:rPr>
      </w:pPr>
      <w:r w:rsidRPr="00CB7459">
        <w:rPr>
          <w:b/>
          <w:szCs w:val="24"/>
        </w:rPr>
        <w:t>Procedure</w:t>
      </w:r>
      <w:r>
        <w:rPr>
          <w:szCs w:val="24"/>
        </w:rPr>
        <w:t>- Assemble the circuit as shown in Fig. 1. The diode D1N4148 is available in the EVAL library. The dc current source is present in the source library. We would like to observe the phase difference between the input V2 and the output Vo.</w:t>
      </w:r>
    </w:p>
    <w:p w:rsidR="00CB7459" w:rsidRDefault="00CB7459" w:rsidP="00EE0BE9">
      <w:pPr>
        <w:jc w:val="both"/>
        <w:rPr>
          <w:szCs w:val="24"/>
        </w:rPr>
      </w:pPr>
    </w:p>
    <w:p w:rsidR="00CB7459" w:rsidRDefault="00CB7459" w:rsidP="00CB7459">
      <w:pPr>
        <w:jc w:val="center"/>
        <w:rPr>
          <w:b/>
          <w:szCs w:val="24"/>
        </w:rPr>
      </w:pPr>
      <w:r>
        <w:rPr>
          <w:b/>
          <w:noProof/>
          <w:szCs w:val="24"/>
        </w:rPr>
        <mc:AlternateContent>
          <mc:Choice Requires="wps">
            <w:drawing>
              <wp:anchor distT="0" distB="0" distL="114300" distR="114300" simplePos="0" relativeHeight="251659264" behindDoc="0" locked="0" layoutInCell="1" allowOverlap="1">
                <wp:simplePos x="0" y="0"/>
                <wp:positionH relativeFrom="column">
                  <wp:posOffset>2855595</wp:posOffset>
                </wp:positionH>
                <wp:positionV relativeFrom="paragraph">
                  <wp:posOffset>249555</wp:posOffset>
                </wp:positionV>
                <wp:extent cx="390525" cy="266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905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7459" w:rsidRDefault="00CB7459">
                            <w:proofErr w:type="gramStart"/>
                            <w:r>
                              <w:t>Vo</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4.85pt;margin-top:19.65pt;width:30.7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" fillcolor="white [3201]" stroked="f" strokeweight=".5pt">
                <v:textbox>
                  <w:txbxContent>
                    <w:p w:rsidR="00CB7459" w:rsidRDefault="00CB7459">
                      <w:proofErr w:type="gramStart"/>
                      <w:r>
                        <w:t>Vo</w:t>
                      </w:r>
                      <w:proofErr w:type="gramEnd"/>
                    </w:p>
                  </w:txbxContent>
                </v:textbox>
              </v:shape>
            </w:pict>
          </mc:Fallback>
        </mc:AlternateContent>
      </w:r>
      <w:r w:rsidRPr="00CB7459">
        <w:rPr>
          <w:b/>
          <w:noProof/>
          <w:szCs w:val="24"/>
        </w:rPr>
        <w:drawing>
          <wp:inline distT="0" distB="0" distL="0" distR="0">
            <wp:extent cx="2676525" cy="175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6525" cy="1752600"/>
                    </a:xfrm>
                    <a:prstGeom prst="rect">
                      <a:avLst/>
                    </a:prstGeom>
                    <a:noFill/>
                    <a:ln>
                      <a:noFill/>
                    </a:ln>
                  </pic:spPr>
                </pic:pic>
              </a:graphicData>
            </a:graphic>
          </wp:inline>
        </w:drawing>
      </w:r>
    </w:p>
    <w:p w:rsidR="00CB7459" w:rsidRDefault="00CB7459" w:rsidP="00CB7459">
      <w:pPr>
        <w:jc w:val="center"/>
        <w:rPr>
          <w:b/>
          <w:szCs w:val="24"/>
        </w:rPr>
      </w:pPr>
      <w:r>
        <w:rPr>
          <w:b/>
          <w:szCs w:val="24"/>
        </w:rPr>
        <w:t>Fig. 1</w:t>
      </w:r>
    </w:p>
    <w:p w:rsidR="00CB7459" w:rsidRDefault="00CB7459" w:rsidP="00CB7459">
      <w:pPr>
        <w:jc w:val="center"/>
        <w:rPr>
          <w:b/>
          <w:szCs w:val="24"/>
        </w:rPr>
      </w:pPr>
    </w:p>
    <w:p w:rsidR="00CB7459" w:rsidRDefault="0071401F" w:rsidP="000C4DF5">
      <w:pPr>
        <w:jc w:val="both"/>
        <w:rPr>
          <w:szCs w:val="24"/>
        </w:rPr>
      </w:pPr>
      <w:r>
        <w:rPr>
          <w:szCs w:val="24"/>
        </w:rPr>
        <w:t>D</w:t>
      </w:r>
      <w:r w:rsidR="000C4DF5" w:rsidRPr="000C4DF5">
        <w:rPr>
          <w:szCs w:val="24"/>
        </w:rPr>
        <w:t>o the time-domain analysis.</w:t>
      </w:r>
      <w:r w:rsidR="000C4DF5">
        <w:rPr>
          <w:szCs w:val="24"/>
        </w:rPr>
        <w:t xml:space="preserve"> The simulation setting is the following.</w:t>
      </w:r>
    </w:p>
    <w:p w:rsidR="000C4DF5" w:rsidRDefault="000C4DF5" w:rsidP="000C4DF5">
      <w:pPr>
        <w:pStyle w:val="ListParagraph"/>
        <w:numPr>
          <w:ilvl w:val="0"/>
          <w:numId w:val="5"/>
        </w:numPr>
        <w:jc w:val="both"/>
        <w:rPr>
          <w:szCs w:val="24"/>
        </w:rPr>
      </w:pPr>
      <w:r>
        <w:rPr>
          <w:szCs w:val="24"/>
        </w:rPr>
        <w:t>Run to time = 150us</w:t>
      </w:r>
    </w:p>
    <w:p w:rsidR="000C4DF5" w:rsidRDefault="000C4DF5" w:rsidP="000C4DF5">
      <w:pPr>
        <w:pStyle w:val="ListParagraph"/>
        <w:numPr>
          <w:ilvl w:val="0"/>
          <w:numId w:val="5"/>
        </w:numPr>
        <w:jc w:val="both"/>
        <w:rPr>
          <w:szCs w:val="24"/>
        </w:rPr>
      </w:pPr>
      <w:r>
        <w:rPr>
          <w:szCs w:val="24"/>
        </w:rPr>
        <w:t>Start saving data after = 100us</w:t>
      </w:r>
    </w:p>
    <w:p w:rsidR="000C4DF5" w:rsidRDefault="000C4DF5" w:rsidP="000C4DF5">
      <w:pPr>
        <w:pStyle w:val="ListParagraph"/>
        <w:numPr>
          <w:ilvl w:val="0"/>
          <w:numId w:val="5"/>
        </w:numPr>
        <w:jc w:val="both"/>
        <w:rPr>
          <w:szCs w:val="24"/>
        </w:rPr>
      </w:pPr>
      <w:r>
        <w:rPr>
          <w:szCs w:val="24"/>
        </w:rPr>
        <w:t>Maximum step size = 0.1us</w:t>
      </w:r>
    </w:p>
    <w:p w:rsidR="000C4DF5" w:rsidRDefault="000C4DF5" w:rsidP="000C4DF5">
      <w:pPr>
        <w:jc w:val="both"/>
        <w:rPr>
          <w:szCs w:val="24"/>
        </w:rPr>
      </w:pPr>
      <w:r>
        <w:rPr>
          <w:szCs w:val="24"/>
        </w:rPr>
        <w:t xml:space="preserve">Run the simulation and </w:t>
      </w:r>
      <w:r w:rsidR="0071401F">
        <w:rPr>
          <w:szCs w:val="24"/>
        </w:rPr>
        <w:t>you</w:t>
      </w:r>
      <w:bookmarkStart w:id="0" w:name="_GoBack"/>
      <w:bookmarkEnd w:id="0"/>
      <w:r>
        <w:rPr>
          <w:szCs w:val="24"/>
        </w:rPr>
        <w:t xml:space="preserve"> would get the voltage across the capacitor. In order to get the phase difference, one would need to compare it with the input voltage V2. In order to get the input voltage on the same screen, do the following.</w:t>
      </w:r>
    </w:p>
    <w:p w:rsidR="000C4DF5" w:rsidRDefault="000C4DF5" w:rsidP="000C4DF5">
      <w:pPr>
        <w:pStyle w:val="ListParagraph"/>
        <w:numPr>
          <w:ilvl w:val="0"/>
          <w:numId w:val="6"/>
        </w:numPr>
        <w:jc w:val="both"/>
        <w:rPr>
          <w:szCs w:val="24"/>
        </w:rPr>
      </w:pPr>
      <w:r>
        <w:rPr>
          <w:szCs w:val="24"/>
        </w:rPr>
        <w:t>Open the simulation window and click on PLOT. Then select “ADD PLOT TO WINDOW”</w:t>
      </w:r>
      <w:r w:rsidR="00D9321F">
        <w:rPr>
          <w:szCs w:val="24"/>
        </w:rPr>
        <w:t>. A new window opens on the same screen.</w:t>
      </w:r>
    </w:p>
    <w:p w:rsidR="00D9321F" w:rsidRDefault="00D9321F" w:rsidP="000C4DF5">
      <w:pPr>
        <w:pStyle w:val="ListParagraph"/>
        <w:numPr>
          <w:ilvl w:val="0"/>
          <w:numId w:val="6"/>
        </w:numPr>
        <w:jc w:val="both"/>
        <w:rPr>
          <w:szCs w:val="24"/>
        </w:rPr>
      </w:pPr>
      <w:r>
        <w:rPr>
          <w:szCs w:val="24"/>
        </w:rPr>
        <w:t>We would like to obtain input voltage (V2) on this window. To do that go to TRACE→ADD TRACE→</w:t>
      </w:r>
      <w:proofErr w:type="gramStart"/>
      <w:r>
        <w:rPr>
          <w:szCs w:val="24"/>
        </w:rPr>
        <w:t>V(</w:t>
      </w:r>
      <w:proofErr w:type="gramEnd"/>
      <w:r>
        <w:rPr>
          <w:szCs w:val="24"/>
        </w:rPr>
        <w:t>V2:+). Now V2 is plotted right on top of Vo.</w:t>
      </w:r>
    </w:p>
    <w:p w:rsidR="00D9321F" w:rsidRDefault="00D9321F" w:rsidP="000C4DF5">
      <w:pPr>
        <w:pStyle w:val="ListParagraph"/>
        <w:numPr>
          <w:ilvl w:val="0"/>
          <w:numId w:val="6"/>
        </w:numPr>
        <w:jc w:val="both"/>
        <w:rPr>
          <w:szCs w:val="24"/>
        </w:rPr>
      </w:pPr>
      <w:r>
        <w:rPr>
          <w:szCs w:val="24"/>
        </w:rPr>
        <w:t>To get the phase shift between the two curves, one needs to get the physical shift in the time axis. On the simulation window there is an icon that says “Toggle Cursor”</w:t>
      </w:r>
      <w:r w:rsidR="00AD2F7B">
        <w:rPr>
          <w:szCs w:val="24"/>
        </w:rPr>
        <w:t>. This brings the cursor for the measurement of the position of the peaks in the two curves. Click on this icon.</w:t>
      </w:r>
    </w:p>
    <w:p w:rsidR="00AD2F7B" w:rsidRDefault="00AD2F7B" w:rsidP="00D84163">
      <w:pPr>
        <w:pStyle w:val="ListParagraph"/>
        <w:numPr>
          <w:ilvl w:val="0"/>
          <w:numId w:val="6"/>
        </w:numPr>
        <w:jc w:val="both"/>
        <w:rPr>
          <w:szCs w:val="24"/>
        </w:rPr>
      </w:pPr>
      <w:r w:rsidRPr="00AD2F7B">
        <w:rPr>
          <w:szCs w:val="24"/>
        </w:rPr>
        <w:t>Move the cursor to the peak of the first curve. The value of the position is shown on the box on the bottom-right corner. Then move the cursor to the adjacent peak of the second curve.</w:t>
      </w:r>
    </w:p>
    <w:p w:rsidR="00AD2F7B" w:rsidRDefault="00AD2F7B" w:rsidP="00B22256">
      <w:pPr>
        <w:pStyle w:val="ListParagraph"/>
        <w:numPr>
          <w:ilvl w:val="0"/>
          <w:numId w:val="6"/>
        </w:numPr>
        <w:jc w:val="both"/>
        <w:rPr>
          <w:szCs w:val="24"/>
        </w:rPr>
      </w:pPr>
      <w:r w:rsidRPr="00AD2F7B">
        <w:rPr>
          <w:szCs w:val="24"/>
        </w:rPr>
        <w:t xml:space="preserve">The difference in the two values is the phase shift on the time axis. Since for the </w:t>
      </w:r>
      <w:proofErr w:type="gramStart"/>
      <w:r w:rsidRPr="00AD2F7B">
        <w:rPr>
          <w:szCs w:val="24"/>
        </w:rPr>
        <w:t>100KHz</w:t>
      </w:r>
      <w:proofErr w:type="gramEnd"/>
      <w:r w:rsidRPr="00AD2F7B">
        <w:rPr>
          <w:szCs w:val="24"/>
        </w:rPr>
        <w:t xml:space="preserve"> frequency, the time period is 10 </w:t>
      </w:r>
      <w:r>
        <w:rPr>
          <w:szCs w:val="24"/>
        </w:rPr>
        <w:t>µs (360 degree), a difference of 1 µs would be equivalent of a phase shift of 36 degree.</w:t>
      </w:r>
    </w:p>
    <w:p w:rsidR="00AD2F7B" w:rsidRPr="000C4DF5" w:rsidRDefault="00AD2F7B" w:rsidP="00B22256">
      <w:pPr>
        <w:pStyle w:val="ListParagraph"/>
        <w:numPr>
          <w:ilvl w:val="0"/>
          <w:numId w:val="6"/>
        </w:numPr>
        <w:jc w:val="both"/>
        <w:rPr>
          <w:szCs w:val="24"/>
        </w:rPr>
      </w:pPr>
      <w:r>
        <w:rPr>
          <w:szCs w:val="24"/>
        </w:rPr>
        <w:t xml:space="preserve">For the parameters in Fig. 1 obtain the phase shift in degree. Then </w:t>
      </w:r>
      <w:r w:rsidR="00983638">
        <w:rPr>
          <w:szCs w:val="24"/>
        </w:rPr>
        <w:t>change I1 to get a phase shift of 36 degree.</w:t>
      </w:r>
    </w:p>
    <w:sectPr w:rsidR="00AD2F7B" w:rsidRPr="000C4DF5" w:rsidSect="00146F6A">
      <w:footerReference w:type="even" r:id="rId9"/>
      <w:footerReference w:type="default" r:id="rId10"/>
      <w:pgSz w:w="12240" w:h="15840"/>
      <w:pgMar w:top="1440" w:right="1440" w:bottom="1440" w:left="1728" w:header="720" w:footer="720" w:gutter="0"/>
      <w:pgNumType w:start="54" w:chapSep="enDash"/>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52F" w:rsidRDefault="00D7652F">
      <w:r>
        <w:separator/>
      </w:r>
    </w:p>
  </w:endnote>
  <w:endnote w:type="continuationSeparator" w:id="0">
    <w:p w:rsidR="00D7652F" w:rsidRDefault="00D76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980" w:rsidRDefault="00670C96" w:rsidP="00F12927">
    <w:pPr>
      <w:pStyle w:val="Footer"/>
      <w:framePr w:wrap="around" w:vAnchor="text" w:hAnchor="margin" w:xAlign="center" w:y="1"/>
      <w:rPr>
        <w:rStyle w:val="PageNumber"/>
      </w:rPr>
    </w:pPr>
    <w:r>
      <w:rPr>
        <w:rStyle w:val="PageNumber"/>
      </w:rPr>
      <w:fldChar w:fldCharType="begin"/>
    </w:r>
    <w:r w:rsidR="007B6980">
      <w:rPr>
        <w:rStyle w:val="PageNumber"/>
      </w:rPr>
      <w:instrText xml:space="preserve">PAGE  </w:instrText>
    </w:r>
    <w:r>
      <w:rPr>
        <w:rStyle w:val="PageNumber"/>
      </w:rPr>
      <w:fldChar w:fldCharType="separate"/>
    </w:r>
    <w:r w:rsidR="007B6980">
      <w:rPr>
        <w:rStyle w:val="PageNumber"/>
        <w:noProof/>
      </w:rPr>
      <w:t>6</w:t>
    </w:r>
    <w:r>
      <w:rPr>
        <w:rStyle w:val="PageNumber"/>
      </w:rPr>
      <w:fldChar w:fldCharType="end"/>
    </w:r>
  </w:p>
  <w:p w:rsidR="007B6980" w:rsidRDefault="007B69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32F" w:rsidRDefault="00D32597">
    <w:pPr>
      <w:pStyle w:val="Footer"/>
      <w:jc w:val="center"/>
    </w:pPr>
    <w:r>
      <w:fldChar w:fldCharType="begin"/>
    </w:r>
    <w:r>
      <w:instrText xml:space="preserve"> PAGE   \* MERGEFORMAT </w:instrText>
    </w:r>
    <w:r>
      <w:fldChar w:fldCharType="separate"/>
    </w:r>
    <w:r w:rsidR="0071401F">
      <w:rPr>
        <w:noProof/>
      </w:rPr>
      <w:t>54</w:t>
    </w:r>
    <w:r>
      <w:rPr>
        <w:noProof/>
      </w:rPr>
      <w:fldChar w:fldCharType="end"/>
    </w:r>
  </w:p>
  <w:p w:rsidR="0062232F" w:rsidRDefault="00622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52F" w:rsidRDefault="00D7652F">
      <w:r>
        <w:separator/>
      </w:r>
    </w:p>
  </w:footnote>
  <w:footnote w:type="continuationSeparator" w:id="0">
    <w:p w:rsidR="00D7652F" w:rsidRDefault="00D76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269E5"/>
    <w:multiLevelType w:val="hybridMultilevel"/>
    <w:tmpl w:val="9A46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84B45"/>
    <w:multiLevelType w:val="hybridMultilevel"/>
    <w:tmpl w:val="CA7EE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93312"/>
    <w:multiLevelType w:val="hybridMultilevel"/>
    <w:tmpl w:val="0C463E34"/>
    <w:lvl w:ilvl="0" w:tplc="CB76E54A">
      <w:start w:val="1"/>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52CE723E"/>
    <w:multiLevelType w:val="hybridMultilevel"/>
    <w:tmpl w:val="81B8D9D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752B5141"/>
    <w:multiLevelType w:val="hybridMultilevel"/>
    <w:tmpl w:val="CFDCB7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7439C5"/>
    <w:multiLevelType w:val="hybridMultilevel"/>
    <w:tmpl w:val="9A16DA4A"/>
    <w:lvl w:ilvl="0" w:tplc="A5D685D6">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44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C3"/>
    <w:rsid w:val="00014F95"/>
    <w:rsid w:val="00015863"/>
    <w:rsid w:val="00022F0A"/>
    <w:rsid w:val="00035C40"/>
    <w:rsid w:val="000414D9"/>
    <w:rsid w:val="00060BFA"/>
    <w:rsid w:val="00060CEA"/>
    <w:rsid w:val="00072F05"/>
    <w:rsid w:val="000A1EB5"/>
    <w:rsid w:val="000A35B0"/>
    <w:rsid w:val="000A4552"/>
    <w:rsid w:val="000B2D60"/>
    <w:rsid w:val="000C4DF5"/>
    <w:rsid w:val="000E2913"/>
    <w:rsid w:val="001117AF"/>
    <w:rsid w:val="00134A72"/>
    <w:rsid w:val="001456F8"/>
    <w:rsid w:val="00146F6A"/>
    <w:rsid w:val="0015026C"/>
    <w:rsid w:val="00156E43"/>
    <w:rsid w:val="00175D37"/>
    <w:rsid w:val="001C1760"/>
    <w:rsid w:val="001D2BA3"/>
    <w:rsid w:val="00232FDD"/>
    <w:rsid w:val="0023412D"/>
    <w:rsid w:val="00241676"/>
    <w:rsid w:val="00243BEA"/>
    <w:rsid w:val="00245509"/>
    <w:rsid w:val="0025630C"/>
    <w:rsid w:val="0027593C"/>
    <w:rsid w:val="00295CFA"/>
    <w:rsid w:val="002D5288"/>
    <w:rsid w:val="002E070B"/>
    <w:rsid w:val="0036563A"/>
    <w:rsid w:val="00370252"/>
    <w:rsid w:val="003950D4"/>
    <w:rsid w:val="003B4139"/>
    <w:rsid w:val="003E3DB1"/>
    <w:rsid w:val="003F086F"/>
    <w:rsid w:val="004531DF"/>
    <w:rsid w:val="00456BE6"/>
    <w:rsid w:val="004F035E"/>
    <w:rsid w:val="005429C3"/>
    <w:rsid w:val="005461EB"/>
    <w:rsid w:val="005B3C99"/>
    <w:rsid w:val="005E0D75"/>
    <w:rsid w:val="00620EC2"/>
    <w:rsid w:val="0062232F"/>
    <w:rsid w:val="0062739B"/>
    <w:rsid w:val="00670C96"/>
    <w:rsid w:val="00690299"/>
    <w:rsid w:val="006A3D2E"/>
    <w:rsid w:val="006C3676"/>
    <w:rsid w:val="006C4002"/>
    <w:rsid w:val="006D62DB"/>
    <w:rsid w:val="006F5A30"/>
    <w:rsid w:val="0071401F"/>
    <w:rsid w:val="00714671"/>
    <w:rsid w:val="007154B5"/>
    <w:rsid w:val="00760274"/>
    <w:rsid w:val="00762E8A"/>
    <w:rsid w:val="007B36E2"/>
    <w:rsid w:val="007B6980"/>
    <w:rsid w:val="007C2AFD"/>
    <w:rsid w:val="00803D26"/>
    <w:rsid w:val="008112C1"/>
    <w:rsid w:val="008423C3"/>
    <w:rsid w:val="008660A1"/>
    <w:rsid w:val="00884C80"/>
    <w:rsid w:val="00894053"/>
    <w:rsid w:val="008B6AB6"/>
    <w:rsid w:val="008C3EE7"/>
    <w:rsid w:val="008C7409"/>
    <w:rsid w:val="008D4163"/>
    <w:rsid w:val="00922D2B"/>
    <w:rsid w:val="009413A3"/>
    <w:rsid w:val="00966734"/>
    <w:rsid w:val="00967888"/>
    <w:rsid w:val="00967D6A"/>
    <w:rsid w:val="009708B9"/>
    <w:rsid w:val="0098148A"/>
    <w:rsid w:val="00982EEE"/>
    <w:rsid w:val="00983638"/>
    <w:rsid w:val="009A28A5"/>
    <w:rsid w:val="009C7B11"/>
    <w:rsid w:val="00A14CCC"/>
    <w:rsid w:val="00A53E0C"/>
    <w:rsid w:val="00A67EEA"/>
    <w:rsid w:val="00A71850"/>
    <w:rsid w:val="00A930F1"/>
    <w:rsid w:val="00AA0EDC"/>
    <w:rsid w:val="00AB395D"/>
    <w:rsid w:val="00AD2F7B"/>
    <w:rsid w:val="00B0745D"/>
    <w:rsid w:val="00B1345E"/>
    <w:rsid w:val="00B257B3"/>
    <w:rsid w:val="00BC1141"/>
    <w:rsid w:val="00BE4FCF"/>
    <w:rsid w:val="00BF7CA4"/>
    <w:rsid w:val="00C57280"/>
    <w:rsid w:val="00CA1A9B"/>
    <w:rsid w:val="00CB7459"/>
    <w:rsid w:val="00CD58F2"/>
    <w:rsid w:val="00D32597"/>
    <w:rsid w:val="00D65AF4"/>
    <w:rsid w:val="00D7652F"/>
    <w:rsid w:val="00D9321F"/>
    <w:rsid w:val="00DB27D2"/>
    <w:rsid w:val="00DF57DE"/>
    <w:rsid w:val="00E22626"/>
    <w:rsid w:val="00E242C5"/>
    <w:rsid w:val="00E549E5"/>
    <w:rsid w:val="00E96309"/>
    <w:rsid w:val="00ED21CB"/>
    <w:rsid w:val="00EE0BE9"/>
    <w:rsid w:val="00EF2182"/>
    <w:rsid w:val="00F10F12"/>
    <w:rsid w:val="00F12927"/>
    <w:rsid w:val="00F215F1"/>
    <w:rsid w:val="00F44ABA"/>
    <w:rsid w:val="00FA4E16"/>
    <w:rsid w:val="00FD1757"/>
    <w:rsid w:val="00FE6E73"/>
    <w:rsid w:val="00FF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B1ECF0-79D6-4CC2-B5B9-C0080417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E0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IntroChap">
    <w:name w:val="Title Intro Chap"/>
    <w:basedOn w:val="Normal"/>
    <w:rsid w:val="00A53E0C"/>
    <w:pPr>
      <w:spacing w:after="120" w:line="360" w:lineRule="atLeast"/>
      <w:jc w:val="center"/>
    </w:pPr>
    <w:rPr>
      <w:b/>
      <w:smallCaps/>
      <w:sz w:val="40"/>
    </w:rPr>
  </w:style>
  <w:style w:type="paragraph" w:customStyle="1" w:styleId="TitleIntroII">
    <w:name w:val="Title Intro II"/>
    <w:basedOn w:val="Normal"/>
    <w:rsid w:val="00A53E0C"/>
    <w:pPr>
      <w:tabs>
        <w:tab w:val="left" w:pos="450"/>
      </w:tabs>
      <w:spacing w:after="120" w:line="360" w:lineRule="atLeast"/>
    </w:pPr>
    <w:rPr>
      <w:b/>
      <w:smallCaps/>
    </w:rPr>
  </w:style>
  <w:style w:type="paragraph" w:customStyle="1" w:styleId="ItemLeft">
    <w:name w:val="Item Left"/>
    <w:basedOn w:val="Normal"/>
    <w:rsid w:val="00A53E0C"/>
    <w:pPr>
      <w:spacing w:line="360" w:lineRule="atLeast"/>
      <w:ind w:left="450" w:hanging="450"/>
      <w:jc w:val="both"/>
    </w:pPr>
  </w:style>
  <w:style w:type="paragraph" w:customStyle="1" w:styleId="SubTitle">
    <w:name w:val="Sub Title"/>
    <w:basedOn w:val="Normal"/>
    <w:rsid w:val="00A53E0C"/>
    <w:pPr>
      <w:tabs>
        <w:tab w:val="left" w:pos="450"/>
      </w:tabs>
      <w:spacing w:after="120" w:line="360" w:lineRule="atLeast"/>
      <w:jc w:val="both"/>
    </w:pPr>
    <w:rPr>
      <w:b/>
    </w:rPr>
  </w:style>
  <w:style w:type="paragraph" w:customStyle="1" w:styleId="NormalText">
    <w:name w:val="Normal Text"/>
    <w:basedOn w:val="Normal"/>
    <w:link w:val="NormalTextChar"/>
    <w:rsid w:val="00A53E0C"/>
    <w:pPr>
      <w:spacing w:line="360" w:lineRule="atLeast"/>
      <w:ind w:firstLine="450"/>
      <w:jc w:val="both"/>
    </w:pPr>
  </w:style>
  <w:style w:type="paragraph" w:styleId="Footer">
    <w:name w:val="footer"/>
    <w:basedOn w:val="Normal"/>
    <w:link w:val="FooterChar"/>
    <w:uiPriority w:val="99"/>
    <w:rsid w:val="00A53E0C"/>
    <w:pPr>
      <w:tabs>
        <w:tab w:val="center" w:pos="4320"/>
        <w:tab w:val="right" w:pos="8640"/>
      </w:tabs>
    </w:pPr>
  </w:style>
  <w:style w:type="character" w:styleId="PageNumber">
    <w:name w:val="page number"/>
    <w:basedOn w:val="DefaultParagraphFont"/>
    <w:rsid w:val="00A53E0C"/>
  </w:style>
  <w:style w:type="paragraph" w:customStyle="1" w:styleId="ItemII">
    <w:name w:val="Item II"/>
    <w:basedOn w:val="Normal"/>
    <w:rsid w:val="00A53E0C"/>
    <w:pPr>
      <w:spacing w:line="360" w:lineRule="atLeast"/>
      <w:ind w:left="900" w:hanging="450"/>
      <w:jc w:val="both"/>
    </w:pPr>
  </w:style>
  <w:style w:type="paragraph" w:customStyle="1" w:styleId="Figure">
    <w:name w:val="Figure"/>
    <w:basedOn w:val="Normal"/>
    <w:rsid w:val="00A53E0C"/>
    <w:pPr>
      <w:jc w:val="center"/>
    </w:pPr>
  </w:style>
  <w:style w:type="paragraph" w:styleId="DocumentMap">
    <w:name w:val="Document Map"/>
    <w:basedOn w:val="Normal"/>
    <w:semiHidden/>
    <w:rsid w:val="00A53E0C"/>
    <w:pPr>
      <w:shd w:val="clear" w:color="auto" w:fill="000080"/>
    </w:pPr>
    <w:rPr>
      <w:rFonts w:ascii="Tahoma" w:hAnsi="Tahoma"/>
    </w:rPr>
  </w:style>
  <w:style w:type="paragraph" w:styleId="Caption">
    <w:name w:val="caption"/>
    <w:basedOn w:val="Normal"/>
    <w:next w:val="Normal"/>
    <w:qFormat/>
    <w:rsid w:val="00A53E0C"/>
    <w:pPr>
      <w:spacing w:before="120" w:after="120"/>
    </w:pPr>
    <w:rPr>
      <w:b/>
    </w:rPr>
  </w:style>
  <w:style w:type="paragraph" w:styleId="Header">
    <w:name w:val="header"/>
    <w:basedOn w:val="Normal"/>
    <w:rsid w:val="00A53E0C"/>
    <w:pPr>
      <w:tabs>
        <w:tab w:val="center" w:pos="4320"/>
        <w:tab w:val="right" w:pos="8640"/>
      </w:tabs>
    </w:pPr>
  </w:style>
  <w:style w:type="table" w:styleId="TableGrid">
    <w:name w:val="Table Grid"/>
    <w:basedOn w:val="TableNormal"/>
    <w:rsid w:val="00981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708B9"/>
    <w:rPr>
      <w:rFonts w:ascii="Tahoma" w:hAnsi="Tahoma" w:cs="Tahoma"/>
      <w:sz w:val="16"/>
      <w:szCs w:val="16"/>
    </w:rPr>
  </w:style>
  <w:style w:type="character" w:customStyle="1" w:styleId="NormalTextChar">
    <w:name w:val="Normal Text Char"/>
    <w:basedOn w:val="DefaultParagraphFont"/>
    <w:link w:val="NormalText"/>
    <w:rsid w:val="00E549E5"/>
    <w:rPr>
      <w:sz w:val="24"/>
      <w:lang w:val="en-US" w:eastAsia="en-US" w:bidi="ar-SA"/>
    </w:rPr>
  </w:style>
  <w:style w:type="character" w:customStyle="1" w:styleId="FooterChar">
    <w:name w:val="Footer Char"/>
    <w:basedOn w:val="DefaultParagraphFont"/>
    <w:link w:val="Footer"/>
    <w:uiPriority w:val="99"/>
    <w:rsid w:val="0062232F"/>
    <w:rPr>
      <w:sz w:val="24"/>
    </w:rPr>
  </w:style>
  <w:style w:type="paragraph" w:styleId="NoSpacing">
    <w:name w:val="No Spacing"/>
    <w:uiPriority w:val="1"/>
    <w:qFormat/>
    <w:rsid w:val="00762E8A"/>
    <w:rPr>
      <w:sz w:val="24"/>
    </w:rPr>
  </w:style>
  <w:style w:type="paragraph" w:styleId="ListParagraph">
    <w:name w:val="List Paragraph"/>
    <w:basedOn w:val="Normal"/>
    <w:uiPriority w:val="34"/>
    <w:qFormat/>
    <w:rsid w:val="00CB7459"/>
    <w:pPr>
      <w:ind w:left="720"/>
      <w:contextualSpacing/>
    </w:pPr>
  </w:style>
  <w:style w:type="character" w:styleId="PlaceholderText">
    <w:name w:val="Placeholder Text"/>
    <w:basedOn w:val="DefaultParagraphFont"/>
    <w:uiPriority w:val="99"/>
    <w:semiHidden/>
    <w:rsid w:val="00AD2F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3C3B1-6373-4019-89AD-2DA4747E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EXPERIMENT 8</vt:lpstr>
    </vt:vector>
  </TitlesOfParts>
  <Company>Concordia University</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8</dc:title>
  <dc:subject/>
  <dc:creator>Belal Ibrahim</dc:creator>
  <cp:keywords/>
  <cp:lastModifiedBy>Concordia university</cp:lastModifiedBy>
  <cp:revision>5</cp:revision>
  <cp:lastPrinted>2011-03-24T17:26:00Z</cp:lastPrinted>
  <dcterms:created xsi:type="dcterms:W3CDTF">2014-11-17T20:18:00Z</dcterms:created>
  <dcterms:modified xsi:type="dcterms:W3CDTF">2014-11-27T15:59:00Z</dcterms:modified>
</cp:coreProperties>
</file>