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C2" w:rsidRPr="00B257B3" w:rsidRDefault="00620EC2">
      <w:pPr>
        <w:pStyle w:val="TitleIntroChap"/>
        <w:widowControl w:val="0"/>
        <w:outlineLvl w:val="0"/>
        <w:rPr>
          <w:bCs/>
          <w:sz w:val="28"/>
        </w:rPr>
      </w:pPr>
      <w:bookmarkStart w:id="0" w:name="_GoBack"/>
      <w:bookmarkEnd w:id="0"/>
      <w:r>
        <w:rPr>
          <w:b w:val="0"/>
          <w:bCs/>
          <w:sz w:val="28"/>
        </w:rPr>
        <w:t xml:space="preserve">  </w:t>
      </w:r>
      <w:r w:rsidRPr="00B257B3">
        <w:rPr>
          <w:bCs/>
          <w:sz w:val="28"/>
        </w:rPr>
        <w:t xml:space="preserve">Experiment </w:t>
      </w:r>
      <w:r w:rsidR="002923BA">
        <w:rPr>
          <w:bCs/>
          <w:sz w:val="28"/>
        </w:rPr>
        <w:t>7</w:t>
      </w:r>
    </w:p>
    <w:p w:rsidR="00620EC2" w:rsidRDefault="000A4552" w:rsidP="00156E43">
      <w:pPr>
        <w:pStyle w:val="TitleIntroChap"/>
        <w:ind w:left="180"/>
        <w:outlineLvl w:val="0"/>
        <w:rPr>
          <w:sz w:val="36"/>
        </w:rPr>
      </w:pPr>
      <w:r w:rsidRPr="00456BE6">
        <w:rPr>
          <w:b w:val="0"/>
          <w:sz w:val="28"/>
          <w:szCs w:val="28"/>
        </w:rPr>
        <w:t>MOS</w:t>
      </w:r>
      <w:r>
        <w:rPr>
          <w:sz w:val="28"/>
          <w:szCs w:val="28"/>
        </w:rPr>
        <w:t xml:space="preserve"> </w:t>
      </w:r>
      <w:r w:rsidR="00620EC2" w:rsidRPr="00DF57DE">
        <w:rPr>
          <w:b w:val="0"/>
          <w:sz w:val="28"/>
          <w:szCs w:val="28"/>
        </w:rPr>
        <w:t xml:space="preserve">Field-Effect Transistors </w:t>
      </w:r>
      <w:r w:rsidRPr="00DF57DE">
        <w:rPr>
          <w:b w:val="0"/>
          <w:sz w:val="28"/>
          <w:szCs w:val="28"/>
        </w:rPr>
        <w:t>and amplifiers</w:t>
      </w:r>
      <w:r>
        <w:rPr>
          <w:sz w:val="28"/>
          <w:szCs w:val="28"/>
        </w:rPr>
        <w:t xml:space="preserve"> </w:t>
      </w:r>
    </w:p>
    <w:p w:rsidR="00620EC2" w:rsidRDefault="00690299" w:rsidP="00ED21CB">
      <w:pPr>
        <w:pStyle w:val="TitleIntroII"/>
        <w:widowControl w:val="0"/>
        <w:outlineLvl w:val="0"/>
      </w:pPr>
      <w:r>
        <w:t>1</w:t>
      </w:r>
      <w:r w:rsidR="00620EC2">
        <w:t>.</w:t>
      </w:r>
      <w:r w:rsidR="00620EC2">
        <w:tab/>
        <w:t>OBJECTIVES</w:t>
      </w:r>
    </w:p>
    <w:p w:rsidR="00014F95" w:rsidRDefault="00620EC2" w:rsidP="00762E8A">
      <w:pPr>
        <w:pStyle w:val="NormalText"/>
        <w:ind w:firstLine="0"/>
      </w:pPr>
      <w:r>
        <w:t>- To examine the performance of Common Source MOSFET Single stage amplifiers.</w:t>
      </w:r>
    </w:p>
    <w:p w:rsidR="00620EC2" w:rsidRDefault="00620EC2" w:rsidP="00762E8A">
      <w:pPr>
        <w:pStyle w:val="NormalText"/>
        <w:ind w:firstLine="0"/>
      </w:pPr>
      <w:r>
        <w:tab/>
      </w:r>
    </w:p>
    <w:p w:rsidR="00620EC2" w:rsidRDefault="00690299" w:rsidP="00F215F1">
      <w:pPr>
        <w:pStyle w:val="NoSpacing"/>
        <w:ind w:left="360" w:hanging="360"/>
        <w:jc w:val="both"/>
      </w:pPr>
      <w:r>
        <w:t>2</w:t>
      </w:r>
      <w:r w:rsidR="00620EC2">
        <w:t>.</w:t>
      </w:r>
      <w:r w:rsidR="00620EC2">
        <w:tab/>
      </w:r>
      <w:r w:rsidR="00620EC2" w:rsidRPr="00762E8A">
        <w:rPr>
          <w:b/>
        </w:rPr>
        <w:t>THEORY</w:t>
      </w:r>
      <w:r w:rsidR="005429C3">
        <w:t xml:space="preserve"> – In order to appreciate how these circuits amplify an input, you should know the small signal models for MOSFET.</w:t>
      </w:r>
      <w:r w:rsidR="007B6980">
        <w:t xml:space="preserve"> See the text book, </w:t>
      </w:r>
      <w:proofErr w:type="spellStart"/>
      <w:r w:rsidR="007B6980">
        <w:t>Sedra</w:t>
      </w:r>
      <w:proofErr w:type="spellEnd"/>
      <w:r w:rsidR="007B6980">
        <w:t xml:space="preserve"> and Smith for details.</w:t>
      </w:r>
    </w:p>
    <w:p w:rsidR="007B6980" w:rsidRDefault="007B6980"/>
    <w:p w:rsidR="007B36E2" w:rsidRPr="005B3C99" w:rsidRDefault="007B36E2" w:rsidP="007B36E2">
      <w:pPr>
        <w:widowControl w:val="0"/>
        <w:tabs>
          <w:tab w:val="left" w:pos="450"/>
        </w:tabs>
        <w:jc w:val="both"/>
        <w:rPr>
          <w:b/>
          <w:snapToGrid w:val="0"/>
          <w:szCs w:val="24"/>
        </w:rPr>
      </w:pPr>
      <w:r w:rsidRPr="005B3C99">
        <w:rPr>
          <w:b/>
          <w:snapToGrid w:val="0"/>
          <w:szCs w:val="24"/>
        </w:rPr>
        <w:t>COMMON-SOURCE MOSFET AMPLIFIER</w:t>
      </w:r>
      <w:r w:rsidR="007B6980" w:rsidRPr="005B3C99">
        <w:rPr>
          <w:b/>
          <w:snapToGrid w:val="0"/>
          <w:szCs w:val="24"/>
        </w:rPr>
        <w:t xml:space="preserve"> (Simulation)</w:t>
      </w:r>
    </w:p>
    <w:p w:rsidR="007B36E2" w:rsidRDefault="00BE4FCF" w:rsidP="007B36E2">
      <w:pPr>
        <w:pStyle w:val="NormalText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Draw the schematic shown in Fig</w:t>
      </w:r>
      <w:r w:rsidR="007B36E2" w:rsidRPr="007B6980">
        <w:rPr>
          <w:snapToGrid w:val="0"/>
        </w:rPr>
        <w:t>.</w:t>
      </w:r>
      <w:r>
        <w:rPr>
          <w:snapToGrid w:val="0"/>
        </w:rPr>
        <w:t xml:space="preserve"> </w:t>
      </w:r>
      <w:r w:rsidR="006F5A30">
        <w:rPr>
          <w:snapToGrid w:val="0"/>
        </w:rPr>
        <w:t>1</w:t>
      </w:r>
      <w:r w:rsidR="00F215F1">
        <w:rPr>
          <w:snapToGrid w:val="0"/>
        </w:rPr>
        <w:t>. For NMOS use the Power NMOS. This device can be obtained from the Capture toolbar by clicking on PLACE-</w:t>
      </w:r>
      <w:r w:rsidR="00F215F1" w:rsidRPr="00F215F1">
        <w:rPr>
          <w:snapToGrid w:val="0"/>
        </w:rPr>
        <w:sym w:font="Wingdings" w:char="F0E0"/>
      </w:r>
      <w:r w:rsidR="00F215F1">
        <w:rPr>
          <w:snapToGrid w:val="0"/>
        </w:rPr>
        <w:t>PSPICE COMPONENTS-</w:t>
      </w:r>
      <w:r w:rsidR="00F215F1" w:rsidRPr="00F215F1">
        <w:rPr>
          <w:snapToGrid w:val="0"/>
        </w:rPr>
        <w:sym w:font="Wingdings" w:char="F0E0"/>
      </w:r>
      <w:r w:rsidR="00F215F1">
        <w:rPr>
          <w:snapToGrid w:val="0"/>
        </w:rPr>
        <w:t>DISCRETE.</w:t>
      </w:r>
      <w:r w:rsidR="00072F05">
        <w:rPr>
          <w:snapToGrid w:val="0"/>
        </w:rPr>
        <w:t xml:space="preserve"> The voltage source V2 is available in the SOURCE library and is called VAC.</w:t>
      </w:r>
    </w:p>
    <w:p w:rsidR="00BE4FCF" w:rsidRDefault="00ED21CB" w:rsidP="00BE4FCF">
      <w:pPr>
        <w:pStyle w:val="NormalText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403860</wp:posOffset>
                </wp:positionV>
                <wp:extent cx="542925" cy="314325"/>
                <wp:effectExtent l="0" t="0" r="0" b="0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30" w:rsidRDefault="006F5A30">
                            <w:r>
                              <w:t>Vout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397.35pt;margin-top:31.8pt;width:42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azgw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" stroked="f">
                <v:textbox>
                  <w:txbxContent>
                    <w:p w:rsidR="006F5A30" w:rsidRDefault="006F5A30">
                      <w:r>
                        <w:t>Vout</w:t>
                      </w:r>
                    </w:p>
                  </w:txbxContent>
                </v:textbox>
              </v:shape>
            </w:pict>
          </mc:Fallback>
        </mc:AlternateContent>
      </w:r>
      <w:r w:rsidR="00F215F1">
        <w:rPr>
          <w:noProof/>
        </w:rPr>
        <w:drawing>
          <wp:inline distT="0" distB="0" distL="0" distR="0">
            <wp:extent cx="5760720" cy="247131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CF" w:rsidRPr="007B6980" w:rsidRDefault="00BE4FCF" w:rsidP="00BE4FCF">
      <w:pPr>
        <w:pStyle w:val="NormalText"/>
        <w:jc w:val="center"/>
        <w:rPr>
          <w:snapToGrid w:val="0"/>
        </w:rPr>
      </w:pPr>
      <w:r>
        <w:rPr>
          <w:snapToGrid w:val="0"/>
        </w:rPr>
        <w:t xml:space="preserve">Fig. </w:t>
      </w:r>
      <w:r w:rsidR="006F5A30">
        <w:rPr>
          <w:snapToGrid w:val="0"/>
        </w:rPr>
        <w:t>1</w:t>
      </w:r>
    </w:p>
    <w:p w:rsidR="007B36E2" w:rsidRDefault="007B36E2" w:rsidP="007B36E2">
      <w:pPr>
        <w:pStyle w:val="NormalText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Create a Simulation Profile “Frequency Domain”.</w:t>
      </w:r>
    </w:p>
    <w:p w:rsidR="007B36E2" w:rsidRDefault="007B36E2" w:rsidP="007B36E2">
      <w:pPr>
        <w:pStyle w:val="NormalText"/>
        <w:numPr>
          <w:ilvl w:val="0"/>
          <w:numId w:val="2"/>
        </w:numPr>
        <w:rPr>
          <w:snapToGrid w:val="0"/>
        </w:rPr>
      </w:pPr>
      <w:r>
        <w:rPr>
          <w:snapToGrid w:val="0"/>
        </w:rPr>
        <w:t xml:space="preserve">Set the Simulation Settings as follows: Analysis Type to AC Sweep/Noise, Start Frequency =10, End Frequency </w:t>
      </w:r>
      <w:r w:rsidR="001117AF">
        <w:rPr>
          <w:snapToGrid w:val="0"/>
        </w:rPr>
        <w:t>1</w:t>
      </w:r>
      <w:r>
        <w:rPr>
          <w:snapToGrid w:val="0"/>
        </w:rPr>
        <w:t>00k and Points/Decade 11.</w:t>
      </w:r>
    </w:p>
    <w:p w:rsidR="007B36E2" w:rsidRDefault="007B36E2" w:rsidP="007B36E2">
      <w:pPr>
        <w:pStyle w:val="NormalText"/>
        <w:numPr>
          <w:ilvl w:val="0"/>
          <w:numId w:val="2"/>
        </w:numPr>
        <w:rPr>
          <w:snapToGrid w:val="0"/>
        </w:rPr>
      </w:pPr>
      <w:r>
        <w:rPr>
          <w:snapToGrid w:val="0"/>
        </w:rPr>
        <w:t xml:space="preserve">From the PSPICE menu, select </w:t>
      </w:r>
      <w:r w:rsidRPr="003970E1">
        <w:rPr>
          <w:b/>
          <w:snapToGrid w:val="0"/>
        </w:rPr>
        <w:t>Markers</w:t>
      </w:r>
      <w:r w:rsidRPr="003970E1">
        <w:rPr>
          <w:b/>
          <w:snapToGrid w:val="0"/>
          <w:position w:val="-6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 fillcolor="window">
            <v:imagedata r:id="rId9" o:title=""/>
          </v:shape>
          <o:OLEObject Type="Embed" ProgID="Equation.3" ShapeID="_x0000_i1025" DrawAspect="Content" ObjectID="_1495462860" r:id="rId10"/>
        </w:object>
      </w:r>
      <w:r w:rsidRPr="003970E1">
        <w:rPr>
          <w:b/>
          <w:snapToGrid w:val="0"/>
        </w:rPr>
        <w:t xml:space="preserve"> Advanced</w:t>
      </w:r>
      <w:r>
        <w:rPr>
          <w:snapToGrid w:val="0"/>
        </w:rPr>
        <w:t xml:space="preserve"> </w:t>
      </w:r>
      <w:r w:rsidRPr="00DD3CC8">
        <w:rPr>
          <w:b/>
          <w:snapToGrid w:val="0"/>
          <w:position w:val="-6"/>
        </w:rPr>
        <w:object w:dxaOrig="300" w:dyaOrig="240">
          <v:shape id="_x0000_i1026" type="#_x0000_t75" style="width:15pt;height:12pt" o:ole="" fillcolor="window">
            <v:imagedata r:id="rId9" o:title=""/>
          </v:shape>
          <o:OLEObject Type="Embed" ProgID="Equation.3" ShapeID="_x0000_i1026" DrawAspect="Content" ObjectID="_1495462861" r:id="rId11"/>
        </w:object>
      </w:r>
      <w:r>
        <w:rPr>
          <w:b/>
          <w:snapToGrid w:val="0"/>
        </w:rPr>
        <w:t xml:space="preserve"> dB Magnitude of Voltage </w:t>
      </w:r>
      <w:r w:rsidRPr="003970E1">
        <w:rPr>
          <w:snapToGrid w:val="0"/>
        </w:rPr>
        <w:t>and place it at the output V</w:t>
      </w:r>
      <w:r>
        <w:rPr>
          <w:snapToGrid w:val="0"/>
        </w:rPr>
        <w:t>OUT.</w:t>
      </w:r>
    </w:p>
    <w:p w:rsidR="007B36E2" w:rsidRDefault="007B36E2" w:rsidP="00762E8A">
      <w:pPr>
        <w:pStyle w:val="NormalText"/>
        <w:widowControl w:val="0"/>
        <w:numPr>
          <w:ilvl w:val="0"/>
          <w:numId w:val="2"/>
        </w:numPr>
      </w:pPr>
      <w:r w:rsidRPr="00762E8A">
        <w:rPr>
          <w:snapToGrid w:val="0"/>
        </w:rPr>
        <w:t>Run the simulation. User Cursor to determine the upper 3dB point, the lower 3dB point, Gain, and BW.</w:t>
      </w:r>
    </w:p>
    <w:p w:rsidR="00A14CCC" w:rsidRPr="006C3676" w:rsidRDefault="00A14CCC">
      <w:pPr>
        <w:pStyle w:val="SubTitle"/>
        <w:jc w:val="center"/>
        <w:rPr>
          <w:b w:val="0"/>
        </w:rPr>
      </w:pPr>
    </w:p>
    <w:p w:rsidR="00ED21CB" w:rsidRDefault="00F44ABA" w:rsidP="00ED21CB">
      <w:pPr>
        <w:pStyle w:val="NormalText"/>
        <w:widowControl w:val="0"/>
        <w:numPr>
          <w:ilvl w:val="0"/>
          <w:numId w:val="2"/>
        </w:numPr>
      </w:pPr>
      <w:r w:rsidRPr="00382B7F">
        <w:rPr>
          <w:b/>
        </w:rPr>
        <w:t>6</w:t>
      </w:r>
      <w:r>
        <w:rPr>
          <w:b/>
        </w:rPr>
        <w:t xml:space="preserve">- </w:t>
      </w:r>
      <w:r>
        <w:t xml:space="preserve">Remove the </w:t>
      </w:r>
      <w:r w:rsidR="00ED21CB">
        <w:t>50</w:t>
      </w:r>
      <w:r>
        <w:sym w:font="Symbol" w:char="F06D"/>
      </w:r>
      <w:r>
        <w:t xml:space="preserve">F capacitor from the circuit and obtain the </w:t>
      </w:r>
      <w:r w:rsidR="00ED21CB" w:rsidRPr="00762E8A">
        <w:rPr>
          <w:snapToGrid w:val="0"/>
        </w:rPr>
        <w:t>upper 3dB point, the lower 3dB point, Gain, and BW.</w:t>
      </w:r>
    </w:p>
    <w:p w:rsidR="0027593C" w:rsidRDefault="0027593C" w:rsidP="0062739B">
      <w:pPr>
        <w:jc w:val="both"/>
      </w:pPr>
    </w:p>
    <w:p w:rsidR="007B6980" w:rsidRDefault="00620EC2" w:rsidP="00ED21CB">
      <w:pPr>
        <w:jc w:val="center"/>
      </w:pPr>
      <w:r>
        <w:lastRenderedPageBreak/>
        <w:tab/>
        <w:t>QUESTIONS AND DISCUSSION</w:t>
      </w:r>
    </w:p>
    <w:p w:rsidR="007B6980" w:rsidRDefault="007B6980" w:rsidP="006C4002">
      <w:pPr>
        <w:pStyle w:val="NormalText"/>
        <w:numPr>
          <w:ilvl w:val="0"/>
          <w:numId w:val="1"/>
        </w:numPr>
        <w:tabs>
          <w:tab w:val="clear" w:pos="900"/>
          <w:tab w:val="num" w:pos="540"/>
        </w:tabs>
        <w:ind w:left="540"/>
      </w:pPr>
      <w:r w:rsidRPr="007B6980">
        <w:rPr>
          <w:snapToGrid w:val="0"/>
        </w:rPr>
        <w:t xml:space="preserve">What is the role of R4 in </w:t>
      </w:r>
      <w:r w:rsidR="00BE4FCF" w:rsidRPr="00BE4FCF">
        <w:rPr>
          <w:snapToGrid w:val="0"/>
        </w:rPr>
        <w:t xml:space="preserve">Fig. </w:t>
      </w:r>
      <w:r w:rsidR="006F5A30">
        <w:rPr>
          <w:snapToGrid w:val="0"/>
        </w:rPr>
        <w:t>1</w:t>
      </w:r>
      <w:r w:rsidRPr="007B6980">
        <w:rPr>
          <w:snapToGrid w:val="0"/>
        </w:rPr>
        <w:t>?</w:t>
      </w:r>
    </w:p>
    <w:p w:rsidR="00FA4E16" w:rsidRDefault="00FA4E16" w:rsidP="00FA4E16">
      <w:pPr>
        <w:numPr>
          <w:ilvl w:val="0"/>
          <w:numId w:val="1"/>
        </w:numPr>
        <w:tabs>
          <w:tab w:val="clear" w:pos="900"/>
          <w:tab w:val="num" w:pos="540"/>
        </w:tabs>
        <w:ind w:left="540"/>
        <w:jc w:val="both"/>
      </w:pPr>
      <w:r>
        <w:t>Which of the 3 capacitors in Fig.</w:t>
      </w:r>
      <w:r w:rsidR="00ED21CB">
        <w:t xml:space="preserve"> 1</w:t>
      </w:r>
      <w:r>
        <w:t xml:space="preserve"> is the bypass capacitor? What is its role? What is the role of other two 10 </w:t>
      </w:r>
      <w:r>
        <w:sym w:font="Symbol" w:char="F06D"/>
      </w:r>
      <w:r>
        <w:t>F capacitors?</w:t>
      </w:r>
    </w:p>
    <w:p w:rsidR="0062739B" w:rsidRDefault="0023412D" w:rsidP="0062739B">
      <w:pPr>
        <w:numPr>
          <w:ilvl w:val="0"/>
          <w:numId w:val="1"/>
        </w:numPr>
        <w:tabs>
          <w:tab w:val="clear" w:pos="900"/>
          <w:tab w:val="num" w:pos="540"/>
        </w:tabs>
        <w:ind w:left="540"/>
        <w:jc w:val="both"/>
      </w:pPr>
      <w:r>
        <w:t xml:space="preserve">Compare the voltage gain obtained for the circuit in figure </w:t>
      </w:r>
      <w:r w:rsidR="00ED21CB">
        <w:t>1</w:t>
      </w:r>
      <w:r w:rsidR="00FA4E16">
        <w:t>,</w:t>
      </w:r>
      <w:r>
        <w:t xml:space="preserve"> with</w:t>
      </w:r>
      <w:r w:rsidR="00370252">
        <w:t>,</w:t>
      </w:r>
      <w:r>
        <w:t xml:space="preserve"> and without </w:t>
      </w:r>
      <w:r w:rsidR="00ED21CB">
        <w:t>50</w:t>
      </w:r>
      <w:r>
        <w:sym w:font="Symbol" w:char="F06D"/>
      </w:r>
      <w:r>
        <w:t>F capacitor. Discuss the influence of the bypass capacitor on these values.</w:t>
      </w:r>
      <w:r w:rsidR="0062739B">
        <w:t xml:space="preserve"> </w:t>
      </w:r>
    </w:p>
    <w:p w:rsidR="0023412D" w:rsidRDefault="0023412D" w:rsidP="001C1760">
      <w:pPr>
        <w:numPr>
          <w:ilvl w:val="0"/>
          <w:numId w:val="1"/>
        </w:numPr>
        <w:tabs>
          <w:tab w:val="clear" w:pos="900"/>
          <w:tab w:val="num" w:pos="540"/>
        </w:tabs>
        <w:ind w:left="540"/>
        <w:jc w:val="both"/>
      </w:pPr>
      <w:r>
        <w:t xml:space="preserve">Compare the bandwidth obtained for the circuit in figure </w:t>
      </w:r>
      <w:r w:rsidR="00ED21CB">
        <w:t>1</w:t>
      </w:r>
      <w:r w:rsidR="006F5A30">
        <w:t xml:space="preserve"> </w:t>
      </w:r>
      <w:r>
        <w:t>with</w:t>
      </w:r>
      <w:r w:rsidR="00295CFA">
        <w:t>,</w:t>
      </w:r>
      <w:r>
        <w:t xml:space="preserve"> and without </w:t>
      </w:r>
      <w:r w:rsidR="00ED21CB">
        <w:t>50</w:t>
      </w:r>
      <w:r>
        <w:sym w:font="Symbol" w:char="F06D"/>
      </w:r>
      <w:r>
        <w:t>F capacitor. Discuss the influence of the bypass capacitor on these values. Can you explain the sizable difference in the bandwidth?</w:t>
      </w:r>
    </w:p>
    <w:sectPr w:rsidR="0023412D" w:rsidSect="000409A2">
      <w:footerReference w:type="even" r:id="rId12"/>
      <w:footerReference w:type="default" r:id="rId13"/>
      <w:pgSz w:w="12240" w:h="15840"/>
      <w:pgMar w:top="1440" w:right="1440" w:bottom="1440" w:left="1728" w:header="720" w:footer="720" w:gutter="0"/>
      <w:pgNumType w:start="1" w:chapSep="enDash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A0" w:rsidRDefault="00040AA0">
      <w:r>
        <w:separator/>
      </w:r>
    </w:p>
  </w:endnote>
  <w:endnote w:type="continuationSeparator" w:id="0">
    <w:p w:rsidR="00040AA0" w:rsidRDefault="000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80" w:rsidRDefault="00670C96" w:rsidP="00F12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69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980">
      <w:rPr>
        <w:rStyle w:val="PageNumber"/>
        <w:noProof/>
      </w:rPr>
      <w:t>6</w:t>
    </w:r>
    <w:r>
      <w:rPr>
        <w:rStyle w:val="PageNumber"/>
      </w:rPr>
      <w:fldChar w:fldCharType="end"/>
    </w:r>
  </w:p>
  <w:p w:rsidR="007B6980" w:rsidRDefault="007B6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2F" w:rsidRDefault="00D325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9A2">
      <w:rPr>
        <w:noProof/>
      </w:rPr>
      <w:t>2</w:t>
    </w:r>
    <w:r>
      <w:rPr>
        <w:noProof/>
      </w:rPr>
      <w:fldChar w:fldCharType="end"/>
    </w:r>
  </w:p>
  <w:p w:rsidR="0062232F" w:rsidRDefault="00622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A0" w:rsidRDefault="00040AA0">
      <w:r>
        <w:separator/>
      </w:r>
    </w:p>
  </w:footnote>
  <w:footnote w:type="continuationSeparator" w:id="0">
    <w:p w:rsidR="00040AA0" w:rsidRDefault="0004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3312"/>
    <w:multiLevelType w:val="hybridMultilevel"/>
    <w:tmpl w:val="0C463E34"/>
    <w:lvl w:ilvl="0" w:tplc="CB76E5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52CE723E"/>
    <w:multiLevelType w:val="hybridMultilevel"/>
    <w:tmpl w:val="81B8D9D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C7439C5"/>
    <w:multiLevelType w:val="hybridMultilevel"/>
    <w:tmpl w:val="9A16DA4A"/>
    <w:lvl w:ilvl="0" w:tplc="A5D685D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3"/>
    <w:rsid w:val="00014F95"/>
    <w:rsid w:val="00015863"/>
    <w:rsid w:val="00022F0A"/>
    <w:rsid w:val="00035C40"/>
    <w:rsid w:val="000409A2"/>
    <w:rsid w:val="00040AA0"/>
    <w:rsid w:val="000414D9"/>
    <w:rsid w:val="00060BFA"/>
    <w:rsid w:val="00060CEA"/>
    <w:rsid w:val="00072F05"/>
    <w:rsid w:val="000A1EB5"/>
    <w:rsid w:val="000A35B0"/>
    <w:rsid w:val="000A4552"/>
    <w:rsid w:val="000B2D60"/>
    <w:rsid w:val="000E2913"/>
    <w:rsid w:val="001117AF"/>
    <w:rsid w:val="00134A72"/>
    <w:rsid w:val="001456F8"/>
    <w:rsid w:val="00146F6A"/>
    <w:rsid w:val="0015026C"/>
    <w:rsid w:val="00156E43"/>
    <w:rsid w:val="00175D37"/>
    <w:rsid w:val="001B709F"/>
    <w:rsid w:val="001C1760"/>
    <w:rsid w:val="001D2BA3"/>
    <w:rsid w:val="00232FDD"/>
    <w:rsid w:val="0023412D"/>
    <w:rsid w:val="00241676"/>
    <w:rsid w:val="00243BEA"/>
    <w:rsid w:val="00245509"/>
    <w:rsid w:val="0025630C"/>
    <w:rsid w:val="0027593C"/>
    <w:rsid w:val="002923BA"/>
    <w:rsid w:val="00295CFA"/>
    <w:rsid w:val="002D5288"/>
    <w:rsid w:val="002E070B"/>
    <w:rsid w:val="0036563A"/>
    <w:rsid w:val="00370252"/>
    <w:rsid w:val="003950D4"/>
    <w:rsid w:val="003B4139"/>
    <w:rsid w:val="003E3DB1"/>
    <w:rsid w:val="003F086F"/>
    <w:rsid w:val="004531DF"/>
    <w:rsid w:val="00456BE6"/>
    <w:rsid w:val="004F035E"/>
    <w:rsid w:val="005429C3"/>
    <w:rsid w:val="005B3C99"/>
    <w:rsid w:val="005E0D75"/>
    <w:rsid w:val="00620EC2"/>
    <w:rsid w:val="0062232F"/>
    <w:rsid w:val="0062739B"/>
    <w:rsid w:val="00670C96"/>
    <w:rsid w:val="00690299"/>
    <w:rsid w:val="006A3D2E"/>
    <w:rsid w:val="006C3676"/>
    <w:rsid w:val="006C4002"/>
    <w:rsid w:val="006F5A30"/>
    <w:rsid w:val="00714671"/>
    <w:rsid w:val="007154B5"/>
    <w:rsid w:val="00760274"/>
    <w:rsid w:val="00762E8A"/>
    <w:rsid w:val="007B36E2"/>
    <w:rsid w:val="007B6980"/>
    <w:rsid w:val="007C2AFD"/>
    <w:rsid w:val="00803D26"/>
    <w:rsid w:val="008112C1"/>
    <w:rsid w:val="008423C3"/>
    <w:rsid w:val="008660A1"/>
    <w:rsid w:val="00884C80"/>
    <w:rsid w:val="00894053"/>
    <w:rsid w:val="008B6AB6"/>
    <w:rsid w:val="008C3EE7"/>
    <w:rsid w:val="008C7409"/>
    <w:rsid w:val="008D4163"/>
    <w:rsid w:val="00922D2B"/>
    <w:rsid w:val="009413A3"/>
    <w:rsid w:val="00966734"/>
    <w:rsid w:val="00967888"/>
    <w:rsid w:val="00967D6A"/>
    <w:rsid w:val="009708B9"/>
    <w:rsid w:val="0098148A"/>
    <w:rsid w:val="00982EEE"/>
    <w:rsid w:val="009A28A5"/>
    <w:rsid w:val="009C7B11"/>
    <w:rsid w:val="00A14CCC"/>
    <w:rsid w:val="00A53E0C"/>
    <w:rsid w:val="00A67EEA"/>
    <w:rsid w:val="00A71850"/>
    <w:rsid w:val="00A930F1"/>
    <w:rsid w:val="00AA0EDC"/>
    <w:rsid w:val="00AC4383"/>
    <w:rsid w:val="00B0745D"/>
    <w:rsid w:val="00B1345E"/>
    <w:rsid w:val="00B257B3"/>
    <w:rsid w:val="00BC1141"/>
    <w:rsid w:val="00BE4FCF"/>
    <w:rsid w:val="00BF7CA4"/>
    <w:rsid w:val="00C41D94"/>
    <w:rsid w:val="00C57280"/>
    <w:rsid w:val="00CA1A9B"/>
    <w:rsid w:val="00CD58F2"/>
    <w:rsid w:val="00D32597"/>
    <w:rsid w:val="00D65AF4"/>
    <w:rsid w:val="00DB27D2"/>
    <w:rsid w:val="00DF57DE"/>
    <w:rsid w:val="00E22626"/>
    <w:rsid w:val="00E242C5"/>
    <w:rsid w:val="00E549E5"/>
    <w:rsid w:val="00E96309"/>
    <w:rsid w:val="00ED21CB"/>
    <w:rsid w:val="00EF2182"/>
    <w:rsid w:val="00F10F12"/>
    <w:rsid w:val="00F12927"/>
    <w:rsid w:val="00F215F1"/>
    <w:rsid w:val="00F44ABA"/>
    <w:rsid w:val="00FA4E16"/>
    <w:rsid w:val="00FD1757"/>
    <w:rsid w:val="00FE6E73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1ECF0-79D6-4CC2-B5B9-C008041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ntroChap">
    <w:name w:val="Title Intro Chap"/>
    <w:basedOn w:val="Normal"/>
    <w:rsid w:val="00A53E0C"/>
    <w:pPr>
      <w:spacing w:after="120" w:line="360" w:lineRule="atLeast"/>
      <w:jc w:val="center"/>
    </w:pPr>
    <w:rPr>
      <w:b/>
      <w:smallCaps/>
      <w:sz w:val="40"/>
    </w:rPr>
  </w:style>
  <w:style w:type="paragraph" w:customStyle="1" w:styleId="TitleIntroII">
    <w:name w:val="Title Intro II"/>
    <w:basedOn w:val="Normal"/>
    <w:rsid w:val="00A53E0C"/>
    <w:pPr>
      <w:tabs>
        <w:tab w:val="left" w:pos="450"/>
      </w:tabs>
      <w:spacing w:after="120" w:line="360" w:lineRule="atLeast"/>
    </w:pPr>
    <w:rPr>
      <w:b/>
      <w:smallCaps/>
    </w:rPr>
  </w:style>
  <w:style w:type="paragraph" w:customStyle="1" w:styleId="ItemLeft">
    <w:name w:val="Item Left"/>
    <w:basedOn w:val="Normal"/>
    <w:rsid w:val="00A53E0C"/>
    <w:pPr>
      <w:spacing w:line="360" w:lineRule="atLeast"/>
      <w:ind w:left="450" w:hanging="450"/>
      <w:jc w:val="both"/>
    </w:pPr>
  </w:style>
  <w:style w:type="paragraph" w:customStyle="1" w:styleId="SubTitle">
    <w:name w:val="Sub Title"/>
    <w:basedOn w:val="Normal"/>
    <w:rsid w:val="00A53E0C"/>
    <w:pPr>
      <w:tabs>
        <w:tab w:val="left" w:pos="450"/>
      </w:tabs>
      <w:spacing w:after="120" w:line="360" w:lineRule="atLeast"/>
      <w:jc w:val="both"/>
    </w:pPr>
    <w:rPr>
      <w:b/>
    </w:rPr>
  </w:style>
  <w:style w:type="paragraph" w:customStyle="1" w:styleId="NormalText">
    <w:name w:val="Normal Text"/>
    <w:basedOn w:val="Normal"/>
    <w:link w:val="NormalTextChar"/>
    <w:rsid w:val="00A53E0C"/>
    <w:pPr>
      <w:spacing w:line="360" w:lineRule="atLeast"/>
      <w:ind w:firstLine="450"/>
      <w:jc w:val="both"/>
    </w:pPr>
  </w:style>
  <w:style w:type="paragraph" w:styleId="Footer">
    <w:name w:val="footer"/>
    <w:basedOn w:val="Normal"/>
    <w:link w:val="FooterChar"/>
    <w:uiPriority w:val="99"/>
    <w:rsid w:val="00A53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3E0C"/>
  </w:style>
  <w:style w:type="paragraph" w:customStyle="1" w:styleId="ItemII">
    <w:name w:val="Item II"/>
    <w:basedOn w:val="Normal"/>
    <w:rsid w:val="00A53E0C"/>
    <w:pPr>
      <w:spacing w:line="360" w:lineRule="atLeast"/>
      <w:ind w:left="900" w:hanging="450"/>
      <w:jc w:val="both"/>
    </w:pPr>
  </w:style>
  <w:style w:type="paragraph" w:customStyle="1" w:styleId="Figure">
    <w:name w:val="Figure"/>
    <w:basedOn w:val="Normal"/>
    <w:rsid w:val="00A53E0C"/>
    <w:pPr>
      <w:jc w:val="center"/>
    </w:pPr>
  </w:style>
  <w:style w:type="paragraph" w:styleId="DocumentMap">
    <w:name w:val="Document Map"/>
    <w:basedOn w:val="Normal"/>
    <w:semiHidden/>
    <w:rsid w:val="00A53E0C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A53E0C"/>
    <w:pPr>
      <w:spacing w:before="120" w:after="120"/>
    </w:pPr>
    <w:rPr>
      <w:b/>
    </w:rPr>
  </w:style>
  <w:style w:type="paragraph" w:styleId="Header">
    <w:name w:val="header"/>
    <w:basedOn w:val="Normal"/>
    <w:rsid w:val="00A53E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08B9"/>
    <w:rPr>
      <w:rFonts w:ascii="Tahoma" w:hAnsi="Tahoma" w:cs="Tahoma"/>
      <w:sz w:val="16"/>
      <w:szCs w:val="16"/>
    </w:rPr>
  </w:style>
  <w:style w:type="character" w:customStyle="1" w:styleId="NormalTextChar">
    <w:name w:val="Normal Text Char"/>
    <w:basedOn w:val="DefaultParagraphFont"/>
    <w:link w:val="NormalText"/>
    <w:rsid w:val="00E549E5"/>
    <w:rPr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2232F"/>
    <w:rPr>
      <w:sz w:val="24"/>
    </w:rPr>
  </w:style>
  <w:style w:type="paragraph" w:styleId="NoSpacing">
    <w:name w:val="No Spacing"/>
    <w:uiPriority w:val="1"/>
    <w:qFormat/>
    <w:rsid w:val="00762E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55B2-F43F-4CEC-AAE5-E4348BD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8</vt:lpstr>
    </vt:vector>
  </TitlesOfParts>
  <Company>Concordia University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8</dc:title>
  <dc:subject/>
  <dc:creator>Belal Ibrahim</dc:creator>
  <cp:keywords/>
  <cp:lastModifiedBy>Concordia university</cp:lastModifiedBy>
  <cp:revision>3</cp:revision>
  <cp:lastPrinted>2015-06-10T21:32:00Z</cp:lastPrinted>
  <dcterms:created xsi:type="dcterms:W3CDTF">2014-11-25T19:44:00Z</dcterms:created>
  <dcterms:modified xsi:type="dcterms:W3CDTF">2015-06-10T21:32:00Z</dcterms:modified>
</cp:coreProperties>
</file>